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8" w:rsidRPr="00E851A7" w:rsidRDefault="006A39B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Новобалтачевский  сельсовет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6A39B8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«12 » декабря  2016   года  </w:t>
      </w:r>
    </w:p>
    <w:p w:rsidR="006A39B8" w:rsidRPr="00E851A7" w:rsidRDefault="006A39B8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50/1</w:t>
      </w: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9B8" w:rsidRPr="00E851A7" w:rsidRDefault="006A39B8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A39B8" w:rsidRPr="00E851A7" w:rsidRDefault="006A39B8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финансовым управлением Администрации сельского поселения Новобалтачевский сельсовет  муниципального района Чекмагушевский район</w:t>
      </w:r>
      <w:r w:rsidRPr="0067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</w:t>
      </w:r>
      <w:r w:rsidRPr="00E85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A39B8" w:rsidRPr="00E851A7" w:rsidRDefault="006A39B8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финансовым управлением Администрации </w:t>
      </w:r>
      <w:r w:rsidRPr="0077581F"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(далее –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9B8" w:rsidRPr="00E851A7" w:rsidRDefault="006A39B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A39B8" w:rsidRPr="00E851A7" w:rsidRDefault="006A39B8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A39B8" w:rsidRPr="00E851A7" w:rsidRDefault="006A39B8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ктронного документа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6A39B8" w:rsidRPr="00E851A7" w:rsidRDefault="006A39B8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A39B8" w:rsidRPr="00E851A7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A39B8" w:rsidRPr="008F4FE1" w:rsidRDefault="006A39B8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6A39B8" w:rsidRPr="008F4FE1" w:rsidRDefault="006A39B8" w:rsidP="004449A9">
      <w:pPr>
        <w:rPr>
          <w:color w:val="000000"/>
        </w:rPr>
      </w:pPr>
      <w:r w:rsidRPr="008F4FE1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направляются субъектом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согласования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лица финансового управления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>
        <w:rPr>
          <w:rFonts w:ascii="Times New Roman" w:hAnsi="Times New Roman" w:cs="Times New Roman"/>
          <w:color w:val="000000"/>
          <w:sz w:val="28"/>
          <w:szCs w:val="28"/>
        </w:rPr>
        <w:t>йну, направляются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6A39B8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вержденным постановлением Администрации 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3881">
        <w:rPr>
          <w:rFonts w:ascii="Times New Roman" w:hAnsi="Times New Roman" w:cs="Times New Roman"/>
          <w:color w:val="000000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6A39B8" w:rsidRPr="00E851A7" w:rsidRDefault="006A39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на предмет непревышения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6A39B8" w:rsidRPr="00E851A7" w:rsidRDefault="006A39B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контроля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Чекмагушевский район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A39B8" w:rsidRPr="00E851A7" w:rsidRDefault="006A39B8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нтроля проверяются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>
        <w:rPr>
          <w:rFonts w:ascii="Times New Roman" w:hAnsi="Times New Roman" w:cs="Times New Roman"/>
          <w:color w:val="000000"/>
          <w:sz w:val="28"/>
          <w:szCs w:val="28"/>
        </w:rPr>
        <w:t>ри согласовании их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9B8" w:rsidRPr="00E851A7" w:rsidRDefault="006A39B8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>
        <w:rPr>
          <w:rFonts w:ascii="Times New Roman" w:hAnsi="Times New Roman" w:cs="Times New Roman"/>
          <w:color w:val="000000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A39B8" w:rsidRPr="00E851A7" w:rsidRDefault="006A39B8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бумажном носителе в 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6A39B8" w:rsidRPr="00E851A7" w:rsidRDefault="006A39B8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A39B8" w:rsidRPr="00E851A7" w:rsidRDefault="006A39B8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A39B8" w:rsidRPr="00E851A7" w:rsidSect="005D04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B8" w:rsidRDefault="006A39B8" w:rsidP="009470C4">
      <w:r>
        <w:separator/>
      </w:r>
    </w:p>
  </w:endnote>
  <w:endnote w:type="continuationSeparator" w:id="1">
    <w:p w:rsidR="006A39B8" w:rsidRDefault="006A39B8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B8" w:rsidRDefault="006A39B8" w:rsidP="009470C4">
      <w:r>
        <w:separator/>
      </w:r>
    </w:p>
  </w:footnote>
  <w:footnote w:type="continuationSeparator" w:id="1">
    <w:p w:rsidR="006A39B8" w:rsidRDefault="006A39B8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39B8" w:rsidRDefault="006A39B8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B8" w:rsidRDefault="006A39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4715C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30249A"/>
    <w:rsid w:val="003411E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A39B8"/>
    <w:rsid w:val="006B5D0C"/>
    <w:rsid w:val="006F143E"/>
    <w:rsid w:val="006F2062"/>
    <w:rsid w:val="006F713B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7581F"/>
    <w:rsid w:val="0079769C"/>
    <w:rsid w:val="007A43F0"/>
    <w:rsid w:val="007B3FD0"/>
    <w:rsid w:val="007C72AC"/>
    <w:rsid w:val="007E121A"/>
    <w:rsid w:val="008130C3"/>
    <w:rsid w:val="00813A8F"/>
    <w:rsid w:val="0081551D"/>
    <w:rsid w:val="00833D1D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221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53985"/>
    <w:rsid w:val="00A60FE3"/>
    <w:rsid w:val="00A65AC7"/>
    <w:rsid w:val="00A67C04"/>
    <w:rsid w:val="00A748A7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2FC6"/>
    <w:rsid w:val="00C95763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0747"/>
    <w:rsid w:val="00D63F50"/>
    <w:rsid w:val="00D66AD5"/>
    <w:rsid w:val="00D66DBA"/>
    <w:rsid w:val="00D7051B"/>
    <w:rsid w:val="00D73C9A"/>
    <w:rsid w:val="00D829BA"/>
    <w:rsid w:val="00D94047"/>
    <w:rsid w:val="00DC2315"/>
    <w:rsid w:val="00DC6FD1"/>
    <w:rsid w:val="00DE5E1F"/>
    <w:rsid w:val="00E00509"/>
    <w:rsid w:val="00E00654"/>
    <w:rsid w:val="00E156A7"/>
    <w:rsid w:val="00E2439B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15D51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3083</Words>
  <Characters>17574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G7</cp:lastModifiedBy>
  <cp:revision>2</cp:revision>
  <cp:lastPrinted>2016-12-12T05:01:00Z</cp:lastPrinted>
  <dcterms:created xsi:type="dcterms:W3CDTF">2019-12-17T07:10:00Z</dcterms:created>
  <dcterms:modified xsi:type="dcterms:W3CDTF">2019-12-17T07:10:00Z</dcterms:modified>
</cp:coreProperties>
</file>