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75" w:rsidRPr="00350375" w:rsidRDefault="00350375" w:rsidP="00350375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350375">
        <w:rPr>
          <w:b/>
          <w:bCs/>
          <w:color w:val="000000" w:themeColor="text1"/>
          <w:sz w:val="28"/>
          <w:szCs w:val="28"/>
        </w:rPr>
        <w:t>О трудовых гарантиях для беременных женщин</w:t>
      </w:r>
    </w:p>
    <w:p w:rsidR="00350375" w:rsidRDefault="00350375" w:rsidP="0035037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Трудовые гарантии беременной женщины закреплены в статье 261 Трудового кодекса Российской Федерации.</w:t>
      </w: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В частности, не допускается расторжение трудового договора по инициативе работодателя с беременной женщиной, исключая случаи ликвидации организации либо прекращения деятельности индивидуальным предпринимателем.</w:t>
      </w:r>
    </w:p>
    <w:p w:rsidR="00350375" w:rsidRPr="00350375" w:rsidRDefault="00350375" w:rsidP="003503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При этом за необоснованное увольнение женщины по мотивам ее беременности, равно как и за необоснованный отказ в приеме на работу беременной женщины (а также необоснованный отказ в приеме на работу или необоснованное увольнение с работы женщины, имеющей детей в возрасте до трех лет) предусмотрена уголовная ответственность.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Указанные действия являются преступлением, ответственность за которые установлена статьей 145 Уголовного кодекса Российской Федерации.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Наказание предусмотрено в виде штрафа в размере до 200 тысяч рублей или в размере заработной платы или иного дохода осужденного за период до 18 месяцев, либо обязательные работы на срок до </w:t>
      </w:r>
      <w:r w:rsidR="00443BF7">
        <w:rPr>
          <w:color w:val="000000" w:themeColor="text1"/>
          <w:sz w:val="28"/>
          <w:szCs w:val="28"/>
        </w:rPr>
        <w:t>360</w:t>
      </w:r>
      <w:bookmarkStart w:id="0" w:name="_GoBack"/>
      <w:bookmarkEnd w:id="0"/>
      <w:r w:rsidRPr="00350375">
        <w:rPr>
          <w:color w:val="000000" w:themeColor="text1"/>
          <w:sz w:val="28"/>
          <w:szCs w:val="28"/>
        </w:rPr>
        <w:t xml:space="preserve"> часов.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>Уголовные дела указанной категории расследуют</w:t>
      </w:r>
      <w:r w:rsidR="00D223B2">
        <w:rPr>
          <w:color w:val="000000" w:themeColor="text1"/>
          <w:sz w:val="28"/>
          <w:szCs w:val="28"/>
        </w:rPr>
        <w:t>ся в</w:t>
      </w:r>
      <w:r w:rsidRPr="00350375">
        <w:rPr>
          <w:color w:val="000000" w:themeColor="text1"/>
          <w:sz w:val="28"/>
          <w:szCs w:val="28"/>
        </w:rPr>
        <w:t xml:space="preserve"> Следственн</w:t>
      </w:r>
      <w:r w:rsidR="00D223B2">
        <w:rPr>
          <w:color w:val="000000" w:themeColor="text1"/>
          <w:sz w:val="28"/>
          <w:szCs w:val="28"/>
        </w:rPr>
        <w:t>ом</w:t>
      </w:r>
      <w:r w:rsidRPr="00350375">
        <w:rPr>
          <w:color w:val="000000" w:themeColor="text1"/>
          <w:sz w:val="28"/>
          <w:szCs w:val="28"/>
        </w:rPr>
        <w:t xml:space="preserve"> комитет</w:t>
      </w:r>
      <w:r w:rsidR="00D223B2">
        <w:rPr>
          <w:color w:val="000000" w:themeColor="text1"/>
          <w:sz w:val="28"/>
          <w:szCs w:val="28"/>
        </w:rPr>
        <w:t>е</w:t>
      </w:r>
      <w:r w:rsidRPr="00350375">
        <w:rPr>
          <w:color w:val="000000" w:themeColor="text1"/>
          <w:sz w:val="28"/>
          <w:szCs w:val="28"/>
        </w:rPr>
        <w:t xml:space="preserve"> Российской Федерации.</w:t>
      </w:r>
    </w:p>
    <w:p w:rsidR="00350375" w:rsidRPr="00350375" w:rsidRDefault="00350375" w:rsidP="00F2251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За защитой своих трудовых прав </w:t>
      </w:r>
      <w:r w:rsidR="00F22516">
        <w:rPr>
          <w:color w:val="000000" w:themeColor="text1"/>
          <w:sz w:val="28"/>
          <w:szCs w:val="28"/>
        </w:rPr>
        <w:t>можно</w:t>
      </w:r>
      <w:r w:rsidRPr="00350375">
        <w:rPr>
          <w:color w:val="000000" w:themeColor="text1"/>
          <w:sz w:val="28"/>
          <w:szCs w:val="28"/>
        </w:rPr>
        <w:t xml:space="preserve"> обратиться в Государственную инспекцию т</w:t>
      </w:r>
      <w:r w:rsidR="00D223B2">
        <w:rPr>
          <w:color w:val="000000" w:themeColor="text1"/>
          <w:sz w:val="28"/>
          <w:szCs w:val="28"/>
        </w:rPr>
        <w:t>руда</w:t>
      </w:r>
      <w:r w:rsidR="00F22516">
        <w:rPr>
          <w:color w:val="000000" w:themeColor="text1"/>
          <w:sz w:val="28"/>
          <w:szCs w:val="28"/>
        </w:rPr>
        <w:t xml:space="preserve">, прокуратуру или </w:t>
      </w:r>
      <w:r w:rsidRPr="00350375">
        <w:rPr>
          <w:color w:val="000000" w:themeColor="text1"/>
          <w:sz w:val="28"/>
          <w:szCs w:val="28"/>
        </w:rPr>
        <w:t>в суд.</w:t>
      </w:r>
    </w:p>
    <w:p w:rsidR="00350375" w:rsidRPr="00350375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ab/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Pr="00350375">
        <w:rPr>
          <w:color w:val="000000" w:themeColor="text1"/>
          <w:sz w:val="28"/>
          <w:szCs w:val="28"/>
        </w:rPr>
        <w:tab/>
      </w:r>
      <w:r w:rsidRPr="006B7482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75"/>
    <w:rsid w:val="00350375"/>
    <w:rsid w:val="00443BF7"/>
    <w:rsid w:val="004E4775"/>
    <w:rsid w:val="005E44CF"/>
    <w:rsid w:val="00D223B2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2021-06-27T11:27:00Z</dcterms:created>
  <dcterms:modified xsi:type="dcterms:W3CDTF">2021-06-28T07:19:00Z</dcterms:modified>
</cp:coreProperties>
</file>