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03" w:rsidRDefault="00DA2803" w:rsidP="003B3634">
      <w:pPr>
        <w:pStyle w:val="NormalWeb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312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DA2803" w:rsidTr="00975A6C">
        <w:trPr>
          <w:cantSplit/>
          <w:trHeight w:val="2516"/>
        </w:trPr>
        <w:tc>
          <w:tcPr>
            <w:tcW w:w="4428" w:type="dxa"/>
          </w:tcPr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DA2803" w:rsidRDefault="00DA2803" w:rsidP="00975A6C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 </w:t>
            </w:r>
          </w:p>
          <w:p w:rsidR="00DA2803" w:rsidRDefault="00DA2803" w:rsidP="00975A6C">
            <w:pPr>
              <w:pStyle w:val="Heading2"/>
              <w:rPr>
                <w:rFonts w:cs="Times New Roman"/>
              </w:rPr>
            </w:pPr>
            <w:r>
              <w:t>ХАКИМИ^ТЕ</w:t>
            </w:r>
          </w:p>
          <w:p w:rsidR="00DA2803" w:rsidRDefault="00DA2803" w:rsidP="00975A6C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A2803" w:rsidRDefault="00DA2803" w:rsidP="00975A6C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A2803" w:rsidRDefault="00DA2803" w:rsidP="00975A6C">
            <w:pPr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Я#ы Балтас ауылы, Ленин урамы,81</w:t>
            </w:r>
          </w:p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sz w:val="18"/>
                <w:szCs w:val="18"/>
                <w:lang w:val="en-US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</w:t>
            </w:r>
            <w:r>
              <w:rPr>
                <w:rFonts w:ascii="Arial New Bash" w:hAnsi="Arial New Bash" w:cs="Arial New Bash"/>
                <w:sz w:val="18"/>
                <w:szCs w:val="18"/>
                <w:lang w:val="en-US"/>
              </w:rPr>
              <w:t>. (34796) 2-33-46</w:t>
            </w:r>
          </w:p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  <w:tc>
          <w:tcPr>
            <w:tcW w:w="1506" w:type="dxa"/>
          </w:tcPr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291B1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3.5pt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DA2803" w:rsidRDefault="00DA2803" w:rsidP="00975A6C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Администрация </w:t>
            </w:r>
          </w:p>
          <w:p w:rsidR="00DA2803" w:rsidRDefault="00DA2803" w:rsidP="00975A6C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сельского поселения</w:t>
            </w:r>
          </w:p>
          <w:p w:rsidR="00DA2803" w:rsidRDefault="00DA2803" w:rsidP="00975A6C">
            <w:pPr>
              <w:pStyle w:val="Heading4"/>
              <w:framePr w:hSpace="0" w:wrap="auto" w:vAnchor="margin" w:hAnchor="text" w:xAlign="left" w:yAlign="inline"/>
            </w:pPr>
            <w:r>
              <w:t>Новобалтачевский сельсовет</w:t>
            </w:r>
          </w:p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A2803" w:rsidRDefault="00DA2803" w:rsidP="00975A6C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A2803" w:rsidRDefault="00DA2803" w:rsidP="00975A6C">
            <w:pPr>
              <w:rPr>
                <w:sz w:val="4"/>
                <w:szCs w:val="4"/>
              </w:rPr>
            </w:pPr>
          </w:p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452211, с. Новобалтачево, ул. Ленина,81</w:t>
            </w:r>
          </w:p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sz w:val="18"/>
                <w:szCs w:val="18"/>
              </w:rPr>
            </w:pPr>
            <w:r>
              <w:rPr>
                <w:rFonts w:ascii="Arial New Bash" w:hAnsi="Arial New Bash" w:cs="Arial New Bash"/>
                <w:sz w:val="18"/>
                <w:szCs w:val="18"/>
              </w:rPr>
              <w:t>тел. (34796) 2-33-46</w:t>
            </w:r>
          </w:p>
          <w:p w:rsidR="00DA2803" w:rsidRDefault="00DA2803" w:rsidP="00975A6C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baltach_cc@mail.ru</w:t>
            </w:r>
          </w:p>
        </w:tc>
      </w:tr>
      <w:tr w:rsidR="00DA2803" w:rsidTr="00975A6C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A2803" w:rsidRDefault="00DA2803" w:rsidP="00975A6C">
            <w:pPr>
              <w:jc w:val="center"/>
              <w:rPr>
                <w:sz w:val="8"/>
                <w:szCs w:val="8"/>
                <w:lang w:val="en-US"/>
              </w:rPr>
            </w:pPr>
          </w:p>
          <w:p w:rsidR="00DA2803" w:rsidRDefault="00DA2803" w:rsidP="00975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04281237     ОГРН 1060249000525      ИНН  0249006113</w:t>
            </w:r>
          </w:p>
          <w:p w:rsidR="00DA2803" w:rsidRDefault="00DA2803" w:rsidP="00975A6C">
            <w:pPr>
              <w:pStyle w:val="Heading6"/>
              <w:framePr w:hSpace="0" w:wrap="auto" w:vAnchor="margin" w:hAnchor="text" w:yAlign="inline"/>
              <w:jc w:val="left"/>
              <w:rPr>
                <w:rFonts w:cs="Times New Roman"/>
                <w:caps/>
                <w:sz w:val="4"/>
                <w:szCs w:val="4"/>
              </w:rPr>
            </w:pPr>
          </w:p>
        </w:tc>
      </w:tr>
    </w:tbl>
    <w:p w:rsidR="00DA2803" w:rsidRDefault="00DA2803" w:rsidP="002666FF">
      <w:pPr>
        <w:jc w:val="center"/>
        <w:rPr>
          <w:rFonts w:ascii="Arial New Bash" w:hAnsi="Arial New Bash" w:cs="Arial New Bash"/>
          <w:b/>
          <w:bC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  <w:lang w:val="tt-RU"/>
        </w:rPr>
        <w:t xml:space="preserve">К </w:t>
      </w:r>
      <w:r>
        <w:rPr>
          <w:rFonts w:ascii="Arial New Bash" w:hAnsi="Arial New Bash" w:cs="Arial New Bash"/>
          <w:b/>
          <w:bCs/>
          <w:sz w:val="28"/>
          <w:szCs w:val="28"/>
        </w:rPr>
        <w:t>А Р А Р                                                                      ПОСТАНОВЛЕНИЕ</w:t>
      </w:r>
    </w:p>
    <w:p w:rsidR="00DA2803" w:rsidRDefault="00DA2803" w:rsidP="002666FF">
      <w:pPr>
        <w:jc w:val="center"/>
        <w:rPr>
          <w:rFonts w:ascii="Arial New Bash" w:hAnsi="Arial New Bash" w:cs="Arial New Bash"/>
          <w:b/>
          <w:bCs/>
          <w:sz w:val="28"/>
          <w:szCs w:val="28"/>
        </w:rPr>
      </w:pPr>
    </w:p>
    <w:p w:rsidR="00DA2803" w:rsidRDefault="00DA2803" w:rsidP="002666FF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  <w:r>
        <w:rPr>
          <w:rFonts w:ascii="Arial New Bash" w:hAnsi="Arial New Bash" w:cs="Arial New Bash"/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bCs/>
        </w:rPr>
        <w:t xml:space="preserve">             </w:t>
      </w:r>
    </w:p>
    <w:p w:rsidR="00DA2803" w:rsidRDefault="00DA2803" w:rsidP="002666FF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май 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йыл</w:t>
      </w:r>
      <w:r w:rsidRPr="00112DC8">
        <w:rPr>
          <w:rFonts w:ascii="Times New Roman" w:hAnsi="Times New Roman" w:cs="Times New Roman"/>
          <w:sz w:val="28"/>
          <w:szCs w:val="28"/>
        </w:rPr>
        <w:tab/>
      </w:r>
      <w:r w:rsidRPr="00112DC8">
        <w:rPr>
          <w:rFonts w:ascii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               13 мая   2022</w:t>
      </w:r>
      <w:r w:rsidRPr="00112D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803" w:rsidRDefault="00DA2803" w:rsidP="002666FF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DA2803" w:rsidRPr="00927029" w:rsidRDefault="00DA2803" w:rsidP="002666FF">
      <w:pPr>
        <w:rPr>
          <w:b/>
          <w:bCs/>
          <w:sz w:val="26"/>
          <w:szCs w:val="26"/>
          <w:highlight w:val="yellow"/>
        </w:rPr>
      </w:pPr>
    </w:p>
    <w:p w:rsidR="00DA2803" w:rsidRPr="002666FF" w:rsidRDefault="00DA2803" w:rsidP="002666FF">
      <w:pPr>
        <w:tabs>
          <w:tab w:val="left" w:pos="78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6F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Новобалтачевский </w:t>
      </w:r>
      <w:r w:rsidRPr="002666F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сельского поселения.</w:t>
      </w:r>
    </w:p>
    <w:p w:rsidR="00DA2803" w:rsidRPr="00824A74" w:rsidRDefault="00DA2803" w:rsidP="002666FF">
      <w:pPr>
        <w:ind w:right="-1" w:firstLine="709"/>
        <w:jc w:val="both"/>
        <w:rPr>
          <w:spacing w:val="-6"/>
          <w:sz w:val="26"/>
          <w:szCs w:val="26"/>
        </w:rPr>
      </w:pPr>
    </w:p>
    <w:p w:rsidR="00DA2803" w:rsidRPr="002666FF" w:rsidRDefault="00DA2803" w:rsidP="002666F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A74">
        <w:rPr>
          <w:sz w:val="26"/>
          <w:szCs w:val="26"/>
        </w:rPr>
        <w:tab/>
      </w:r>
      <w:r w:rsidRPr="002666FF">
        <w:rPr>
          <w:rFonts w:ascii="Times New Roman" w:hAnsi="Times New Roman" w:cs="Times New Roman"/>
          <w:sz w:val="28"/>
          <w:szCs w:val="28"/>
        </w:rPr>
        <w:t xml:space="preserve">В соответствии со статьей 80 Бюджетного кодекса Российской Федерации,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2666FF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Башкортостан, ПОСТАНОВЛЯЕТ:</w:t>
      </w:r>
    </w:p>
    <w:p w:rsidR="00DA2803" w:rsidRPr="002666FF" w:rsidRDefault="00DA2803" w:rsidP="002666FF">
      <w:pPr>
        <w:pStyle w:val="a0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pacing w:val="-6"/>
        </w:rPr>
      </w:pPr>
      <w:r w:rsidRPr="002666FF">
        <w:rPr>
          <w:rFonts w:ascii="Times New Roman" w:hAnsi="Times New Roman" w:cs="Times New Roman"/>
        </w:rPr>
        <w:t> </w:t>
      </w:r>
      <w:r w:rsidRPr="002666FF">
        <w:rPr>
          <w:rFonts w:ascii="Times New Roman" w:hAnsi="Times New Roman" w:cs="Times New Roman"/>
          <w:spacing w:val="-6"/>
        </w:rPr>
        <w:t>Утвердить прилагаемые:</w:t>
      </w:r>
    </w:p>
    <w:p w:rsidR="00DA2803" w:rsidRPr="002666FF" w:rsidRDefault="00DA2803" w:rsidP="002666FF">
      <w:pPr>
        <w:ind w:right="-1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6FF">
        <w:rPr>
          <w:rFonts w:ascii="Times New Roman" w:hAnsi="Times New Roman" w:cs="Times New Roman"/>
          <w:spacing w:val="-6"/>
          <w:sz w:val="28"/>
          <w:szCs w:val="28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2666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2666F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666FF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Чекмагушевский район Республики Башкортостан;</w:t>
      </w:r>
    </w:p>
    <w:p w:rsidR="00DA2803" w:rsidRPr="002666FF" w:rsidRDefault="00DA2803" w:rsidP="002666FF">
      <w:pPr>
        <w:ind w:right="-1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6FF">
        <w:rPr>
          <w:rFonts w:ascii="Times New Roman" w:hAnsi="Times New Roman" w:cs="Times New Roman"/>
          <w:spacing w:val="-6"/>
          <w:sz w:val="28"/>
          <w:szCs w:val="28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2666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Новобалтачевский </w:t>
      </w:r>
      <w:r w:rsidRPr="002666F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666FF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Чекмагушевский район Республики Башкортостан.</w:t>
      </w:r>
    </w:p>
    <w:p w:rsidR="00DA2803" w:rsidRPr="002666FF" w:rsidRDefault="00DA2803" w:rsidP="002666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6F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A2803" w:rsidRPr="00824A74" w:rsidRDefault="00DA2803" w:rsidP="002666FF">
      <w:pPr>
        <w:jc w:val="both"/>
        <w:rPr>
          <w:sz w:val="26"/>
          <w:szCs w:val="26"/>
        </w:rPr>
      </w:pPr>
    </w:p>
    <w:p w:rsidR="00DA2803" w:rsidRDefault="00DA2803" w:rsidP="002666FF">
      <w:pPr>
        <w:jc w:val="both"/>
        <w:rPr>
          <w:sz w:val="26"/>
          <w:szCs w:val="26"/>
        </w:rPr>
      </w:pPr>
    </w:p>
    <w:p w:rsidR="00DA2803" w:rsidRDefault="00DA2803" w:rsidP="002666FF">
      <w:pPr>
        <w:jc w:val="both"/>
        <w:rPr>
          <w:sz w:val="26"/>
          <w:szCs w:val="26"/>
        </w:rPr>
      </w:pPr>
    </w:p>
    <w:tbl>
      <w:tblPr>
        <w:tblW w:w="10440" w:type="dxa"/>
        <w:tblInd w:w="-358" w:type="dxa"/>
        <w:tblLook w:val="01E0"/>
      </w:tblPr>
      <w:tblGrid>
        <w:gridCol w:w="5220"/>
        <w:gridCol w:w="5220"/>
      </w:tblGrid>
      <w:tr w:rsidR="00DA2803" w:rsidRPr="00063335" w:rsidTr="00975A6C">
        <w:trPr>
          <w:trHeight w:val="1438"/>
        </w:trPr>
        <w:tc>
          <w:tcPr>
            <w:tcW w:w="5220" w:type="dxa"/>
          </w:tcPr>
          <w:p w:rsidR="00DA2803" w:rsidRPr="00063335" w:rsidRDefault="00DA2803" w:rsidP="00975A6C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5220" w:type="dxa"/>
          </w:tcPr>
          <w:p w:rsidR="00DA2803" w:rsidRPr="00063335" w:rsidRDefault="00DA2803" w:rsidP="00975A6C">
            <w:pPr>
              <w:autoSpaceDE w:val="0"/>
              <w:autoSpaceDN w:val="0"/>
              <w:adjustRightInd w:val="0"/>
              <w:jc w:val="right"/>
            </w:pPr>
            <w:r w:rsidRPr="00063335">
              <w:t>Утвержден</w:t>
            </w:r>
            <w:r>
              <w:t>ы</w:t>
            </w:r>
          </w:p>
          <w:p w:rsidR="00DA2803" w:rsidRPr="00063335" w:rsidRDefault="00DA2803" w:rsidP="00975A6C">
            <w:pPr>
              <w:autoSpaceDE w:val="0"/>
              <w:autoSpaceDN w:val="0"/>
              <w:adjustRightInd w:val="0"/>
              <w:jc w:val="right"/>
            </w:pPr>
            <w:r w:rsidRPr="00063335">
              <w:t>постановлением  администрации</w:t>
            </w:r>
          </w:p>
          <w:p w:rsidR="00DA2803" w:rsidRPr="00063335" w:rsidRDefault="00DA2803" w:rsidP="00975A6C">
            <w:pPr>
              <w:autoSpaceDE w:val="0"/>
              <w:autoSpaceDN w:val="0"/>
              <w:adjustRightInd w:val="0"/>
              <w:jc w:val="right"/>
            </w:pPr>
            <w:r w:rsidRPr="00063335">
              <w:t xml:space="preserve">сельского поселения </w:t>
            </w:r>
          </w:p>
          <w:p w:rsidR="00DA2803" w:rsidRPr="00063335" w:rsidRDefault="00DA2803" w:rsidP="00975A6C">
            <w:pPr>
              <w:autoSpaceDE w:val="0"/>
              <w:autoSpaceDN w:val="0"/>
              <w:adjustRightInd w:val="0"/>
              <w:jc w:val="right"/>
            </w:pPr>
            <w:r>
              <w:t xml:space="preserve">Новобалтачевский </w:t>
            </w:r>
            <w:r w:rsidRPr="00063335">
              <w:t>сельсовет</w:t>
            </w:r>
          </w:p>
          <w:p w:rsidR="00DA2803" w:rsidRPr="00063335" w:rsidRDefault="00DA2803" w:rsidP="00975A6C">
            <w:pPr>
              <w:autoSpaceDE w:val="0"/>
              <w:autoSpaceDN w:val="0"/>
              <w:adjustRightInd w:val="0"/>
              <w:jc w:val="right"/>
            </w:pPr>
            <w:r w:rsidRPr="00063335">
              <w:t>муниципального района</w:t>
            </w:r>
          </w:p>
          <w:p w:rsidR="00DA2803" w:rsidRPr="00063335" w:rsidRDefault="00DA2803" w:rsidP="00975A6C">
            <w:pPr>
              <w:autoSpaceDE w:val="0"/>
              <w:autoSpaceDN w:val="0"/>
              <w:adjustRightInd w:val="0"/>
              <w:jc w:val="right"/>
            </w:pPr>
            <w:r>
              <w:t>Чекмагушевский</w:t>
            </w:r>
            <w:r w:rsidRPr="00063335">
              <w:t xml:space="preserve"> район</w:t>
            </w:r>
          </w:p>
          <w:p w:rsidR="00DA2803" w:rsidRPr="00063335" w:rsidRDefault="00DA2803" w:rsidP="00975A6C">
            <w:pPr>
              <w:autoSpaceDE w:val="0"/>
              <w:autoSpaceDN w:val="0"/>
              <w:adjustRightInd w:val="0"/>
              <w:jc w:val="right"/>
            </w:pPr>
            <w:r w:rsidRPr="00063335">
              <w:t>Республики Башкортостан</w:t>
            </w:r>
          </w:p>
          <w:p w:rsidR="00DA2803" w:rsidRPr="00063335" w:rsidRDefault="00DA2803" w:rsidP="00975A6C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</w:pPr>
            <w:r w:rsidRPr="00063335">
              <w:t>от  «</w:t>
            </w:r>
            <w:r>
              <w:t>13</w:t>
            </w:r>
            <w:r w:rsidRPr="00B94A79">
              <w:t xml:space="preserve">» </w:t>
            </w:r>
            <w:r>
              <w:t xml:space="preserve">мая </w:t>
            </w:r>
            <w:r w:rsidRPr="00B94A79">
              <w:t xml:space="preserve"> 202</w:t>
            </w:r>
            <w:r>
              <w:t>2</w:t>
            </w:r>
            <w:r w:rsidRPr="00B94A79">
              <w:t xml:space="preserve"> года № </w:t>
            </w:r>
            <w:r>
              <w:t>21</w:t>
            </w:r>
          </w:p>
        </w:tc>
      </w:tr>
    </w:tbl>
    <w:p w:rsidR="00DA2803" w:rsidRPr="00063335" w:rsidRDefault="00DA2803" w:rsidP="002666FF">
      <w:pPr>
        <w:autoSpaceDE w:val="0"/>
        <w:autoSpaceDN w:val="0"/>
        <w:adjustRightInd w:val="0"/>
        <w:jc w:val="right"/>
        <w:rPr>
          <w:b/>
          <w:bCs/>
        </w:rPr>
      </w:pPr>
    </w:p>
    <w:p w:rsidR="00DA2803" w:rsidRPr="008A2D58" w:rsidRDefault="00DA2803" w:rsidP="002666FF">
      <w:pPr>
        <w:jc w:val="center"/>
        <w:rPr>
          <w:b/>
          <w:bCs/>
          <w:snapToGrid w:val="0"/>
          <w:spacing w:val="-6"/>
        </w:rPr>
      </w:pPr>
      <w:r w:rsidRPr="008A2D58">
        <w:rPr>
          <w:b/>
          <w:bCs/>
          <w:snapToGrid w:val="0"/>
          <w:spacing w:val="-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D34CC7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Новобалтачевский </w:t>
      </w:r>
      <w:r w:rsidRPr="00D34CC7">
        <w:rPr>
          <w:b/>
          <w:bCs/>
        </w:rPr>
        <w:t>сельсовет</w:t>
      </w:r>
      <w:r w:rsidRPr="00824A74">
        <w:rPr>
          <w:sz w:val="26"/>
          <w:szCs w:val="26"/>
        </w:rPr>
        <w:t xml:space="preserve"> </w:t>
      </w:r>
      <w:r w:rsidRPr="008A2D58">
        <w:rPr>
          <w:b/>
          <w:bCs/>
          <w:snapToGrid w:val="0"/>
          <w:spacing w:val="-6"/>
        </w:rPr>
        <w:t xml:space="preserve">муниципального района </w:t>
      </w:r>
      <w:r>
        <w:rPr>
          <w:b/>
          <w:bCs/>
          <w:snapToGrid w:val="0"/>
          <w:spacing w:val="-6"/>
        </w:rPr>
        <w:t>Чекмагушевский</w:t>
      </w:r>
      <w:r w:rsidRPr="008A2D58">
        <w:rPr>
          <w:b/>
          <w:bCs/>
          <w:snapToGrid w:val="0"/>
          <w:spacing w:val="-6"/>
        </w:rPr>
        <w:t xml:space="preserve"> район Республики Башкортостан</w:t>
      </w:r>
      <w:r>
        <w:rPr>
          <w:b/>
          <w:bCs/>
          <w:snapToGrid w:val="0"/>
          <w:spacing w:val="-6"/>
        </w:rPr>
        <w:t>.</w:t>
      </w:r>
    </w:p>
    <w:p w:rsidR="00DA2803" w:rsidRPr="008A2D58" w:rsidRDefault="00DA2803" w:rsidP="002666FF">
      <w:pPr>
        <w:jc w:val="both"/>
        <w:rPr>
          <w:b/>
          <w:bCs/>
          <w:snapToGrid w:val="0"/>
          <w:spacing w:val="-6"/>
        </w:rPr>
      </w:pP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Pr="00026BCF" w:rsidRDefault="00DA2803" w:rsidP="002666FF">
      <w:pPr>
        <w:jc w:val="center"/>
        <w:rPr>
          <w:snapToGrid w:val="0"/>
          <w:spacing w:val="-6"/>
        </w:rPr>
      </w:pPr>
      <w:r w:rsidRPr="00026BCF">
        <w:rPr>
          <w:snapToGrid w:val="0"/>
          <w:spacing w:val="-6"/>
        </w:rPr>
        <w:t>I. ОСНОВНЫЕ ПОЛОЖЕНИЯ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2. Инициатором подготовки проекта решения может выступать </w:t>
      </w:r>
      <w:r>
        <w:rPr>
          <w:snapToGrid w:val="0"/>
          <w:spacing w:val="-6"/>
        </w:rPr>
        <w:t>орган местного самоуправления</w:t>
      </w:r>
      <w:r w:rsidRPr="00026BCF">
        <w:rPr>
          <w:snapToGrid w:val="0"/>
          <w:spacing w:val="-6"/>
        </w:rPr>
        <w:t xml:space="preserve">, ответственный за реализацию мероприятия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</w:t>
      </w:r>
      <w:r>
        <w:rPr>
          <w:snapToGrid w:val="0"/>
          <w:spacing w:val="-6"/>
        </w:rPr>
        <w:t>муниципальную</w:t>
      </w:r>
      <w:r w:rsidRPr="00026BCF">
        <w:rPr>
          <w:snapToGrid w:val="0"/>
          <w:spacing w:val="-6"/>
        </w:rPr>
        <w:t xml:space="preserve"> программу, - орган </w:t>
      </w:r>
      <w:r>
        <w:rPr>
          <w:snapToGrid w:val="0"/>
          <w:spacing w:val="-6"/>
        </w:rPr>
        <w:t>местного самоуправления</w:t>
      </w:r>
      <w:r w:rsidRPr="00026BCF">
        <w:rPr>
          <w:snapToGrid w:val="0"/>
          <w:spacing w:val="-6"/>
        </w:rPr>
        <w:t>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а) приоритетов и целей развития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, исходя из прогнозов и программ социально-экономического развития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, </w:t>
      </w:r>
      <w:r>
        <w:rPr>
          <w:snapToGrid w:val="0"/>
          <w:spacing w:val="-6"/>
        </w:rPr>
        <w:t>муниципальных</w:t>
      </w:r>
      <w:r w:rsidRPr="00026BCF">
        <w:rPr>
          <w:snapToGrid w:val="0"/>
          <w:spacing w:val="-6"/>
        </w:rPr>
        <w:t xml:space="preserve"> программ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, а также документов территориального </w:t>
      </w:r>
      <w:r w:rsidRPr="00D34CC7">
        <w:t>сельского поселения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б) поручений и указаний Главы </w:t>
      </w:r>
      <w:r>
        <w:rPr>
          <w:snapToGrid w:val="0"/>
          <w:spacing w:val="-6"/>
        </w:rPr>
        <w:t xml:space="preserve">Администрации </w:t>
      </w:r>
      <w:r w:rsidRPr="00D34CC7">
        <w:t>сельского поселения</w:t>
      </w:r>
      <w:r w:rsidRPr="00026BCF">
        <w:rPr>
          <w:snapToGrid w:val="0"/>
          <w:spacing w:val="-6"/>
        </w:rPr>
        <w:t>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в) оценки эффективности использования средств бюджета </w:t>
      </w:r>
      <w:r w:rsidRPr="00D34CC7">
        <w:t>сельского поселения</w:t>
      </w:r>
      <w:r w:rsidRPr="00026BCF">
        <w:rPr>
          <w:snapToGrid w:val="0"/>
          <w:spacing w:val="-6"/>
        </w:rPr>
        <w:t>, направляемых на капитальные вложения;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D34CC7">
        <w:t>сельского поселения</w:t>
      </w:r>
      <w:r w:rsidRPr="00026BCF">
        <w:rPr>
          <w:snapToGrid w:val="0"/>
          <w:spacing w:val="-6"/>
        </w:rPr>
        <w:t>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приобретения земельных участков под строительство;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D34CC7">
        <w:t>сельского поселения</w:t>
      </w:r>
      <w:r w:rsidRPr="00026BCF">
        <w:rPr>
          <w:snapToGrid w:val="0"/>
          <w:spacing w:val="-6"/>
        </w:rPr>
        <w:t>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Pr="00026BCF" w:rsidRDefault="00DA2803" w:rsidP="002666FF">
      <w:pPr>
        <w:jc w:val="center"/>
        <w:rPr>
          <w:snapToGrid w:val="0"/>
          <w:spacing w:val="-6"/>
        </w:rPr>
      </w:pPr>
      <w:r w:rsidRPr="00026BCF">
        <w:rPr>
          <w:snapToGrid w:val="0"/>
          <w:spacing w:val="-6"/>
        </w:rPr>
        <w:t>II. ПОДГОТОВКА ПРОЕКТА РЕШЕНИЯ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5. Проект решения подготавливает главный распорядитель.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6. Проект решения подготавливается в форме проекта нормативного правового акта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D34CC7">
        <w:t>сельского поселения</w:t>
      </w:r>
      <w:r w:rsidRPr="00026BCF">
        <w:rPr>
          <w:snapToGrid w:val="0"/>
          <w:spacing w:val="-6"/>
        </w:rPr>
        <w:t>.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, направляемых на капитальные вложения, проведенной главным распорядителем в порядке, установленном </w:t>
      </w:r>
      <w:r>
        <w:rPr>
          <w:snapToGrid w:val="0"/>
          <w:spacing w:val="-6"/>
        </w:rPr>
        <w:t xml:space="preserve">Администрацией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, а также документам территориального планирования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 или одной сфере деятельности главного распорядителя.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определение главного распорядителя;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определение застройщика или заказчика (заказчика-застройщика);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9. Главный распорядитель направляет согласованный с ответственным исполнителем </w:t>
      </w:r>
      <w:r>
        <w:rPr>
          <w:snapToGrid w:val="0"/>
          <w:spacing w:val="-6"/>
        </w:rPr>
        <w:t>муниципальной</w:t>
      </w:r>
      <w:r w:rsidRPr="00026BCF">
        <w:rPr>
          <w:snapToGrid w:val="0"/>
          <w:spacing w:val="-6"/>
        </w:rPr>
        <w:t xml:space="preserve"> программы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 проект решения с приложением документов и материалов на согласование.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D34CC7">
        <w:t>сельского поселения</w:t>
      </w:r>
      <w:r w:rsidRPr="00026BCF">
        <w:rPr>
          <w:snapToGrid w:val="0"/>
          <w:spacing w:val="-6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1</w:t>
      </w:r>
      <w:r>
        <w:rPr>
          <w:snapToGrid w:val="0"/>
          <w:spacing w:val="-6"/>
        </w:rPr>
        <w:t>1</w:t>
      </w:r>
      <w:r w:rsidRPr="00026BCF">
        <w:rPr>
          <w:snapToGrid w:val="0"/>
          <w:spacing w:val="-6"/>
        </w:rPr>
        <w:t xml:space="preserve">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D34CC7">
        <w:t>сельского поселения</w:t>
      </w:r>
      <w:r w:rsidRPr="00026BCF">
        <w:rPr>
          <w:snapToGrid w:val="0"/>
          <w:spacing w:val="-6"/>
        </w:rPr>
        <w:t xml:space="preserve"> указанные расходы включаются в </w:t>
      </w:r>
      <w:r>
        <w:rPr>
          <w:snapToGrid w:val="0"/>
          <w:spacing w:val="-6"/>
        </w:rPr>
        <w:t>муниципальную</w:t>
      </w:r>
      <w:r w:rsidRPr="00026BCF">
        <w:rPr>
          <w:snapToGrid w:val="0"/>
          <w:spacing w:val="-6"/>
        </w:rPr>
        <w:t xml:space="preserve"> программу в установленном порядке.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Default="00DA2803" w:rsidP="002666FF">
      <w:pPr>
        <w:jc w:val="right"/>
        <w:rPr>
          <w:snapToGrid w:val="0"/>
          <w:spacing w:val="-6"/>
        </w:rPr>
      </w:pPr>
    </w:p>
    <w:p w:rsidR="00DA2803" w:rsidRDefault="00DA2803" w:rsidP="002666FF">
      <w:pPr>
        <w:jc w:val="right"/>
        <w:rPr>
          <w:snapToGrid w:val="0"/>
          <w:spacing w:val="-6"/>
        </w:rPr>
      </w:pPr>
    </w:p>
    <w:p w:rsidR="00DA2803" w:rsidRDefault="00DA2803" w:rsidP="002666FF">
      <w:pPr>
        <w:jc w:val="right"/>
        <w:rPr>
          <w:snapToGrid w:val="0"/>
          <w:spacing w:val="-6"/>
        </w:rPr>
      </w:pPr>
    </w:p>
    <w:p w:rsidR="00DA2803" w:rsidRDefault="00DA2803" w:rsidP="002666FF">
      <w:pPr>
        <w:jc w:val="right"/>
        <w:rPr>
          <w:snapToGrid w:val="0"/>
          <w:spacing w:val="-6"/>
        </w:rPr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/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Default="00DA2803" w:rsidP="002666FF">
      <w:pPr>
        <w:jc w:val="center"/>
      </w:pPr>
    </w:p>
    <w:p w:rsidR="00DA2803" w:rsidRPr="00063335" w:rsidRDefault="00DA2803" w:rsidP="002666FF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</w:t>
      </w:r>
      <w:r w:rsidRPr="00063335">
        <w:t>Утвержден</w:t>
      </w:r>
      <w:r>
        <w:t xml:space="preserve">ы                                                                                                                               </w:t>
      </w:r>
      <w:r w:rsidRPr="00063335">
        <w:t xml:space="preserve"> </w:t>
      </w:r>
      <w:r>
        <w:t xml:space="preserve">                                       постановлением администр</w:t>
      </w:r>
      <w:r w:rsidRPr="00063335">
        <w:t>ации</w:t>
      </w:r>
    </w:p>
    <w:p w:rsidR="00DA2803" w:rsidRPr="00063335" w:rsidRDefault="00DA2803" w:rsidP="002666FF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 w:rsidRPr="00063335">
        <w:t xml:space="preserve">сельского поселения </w:t>
      </w:r>
    </w:p>
    <w:p w:rsidR="00DA2803" w:rsidRPr="00063335" w:rsidRDefault="00DA2803" w:rsidP="002666FF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>
        <w:t xml:space="preserve">Новобалтачевский </w:t>
      </w:r>
      <w:r w:rsidRPr="00063335">
        <w:t>сельсовет</w:t>
      </w:r>
    </w:p>
    <w:p w:rsidR="00DA2803" w:rsidRPr="00063335" w:rsidRDefault="00DA2803" w:rsidP="002666FF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 w:rsidRPr="00063335">
        <w:t>муниципального района</w:t>
      </w:r>
    </w:p>
    <w:p w:rsidR="00DA2803" w:rsidRPr="00B94A79" w:rsidRDefault="00DA2803" w:rsidP="002666FF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>
        <w:t>Чекмагушевский</w:t>
      </w:r>
      <w:r w:rsidRPr="00B94A79">
        <w:t xml:space="preserve"> район</w:t>
      </w:r>
    </w:p>
    <w:p w:rsidR="00DA2803" w:rsidRPr="00B94A79" w:rsidRDefault="00DA2803" w:rsidP="002666FF">
      <w:pPr>
        <w:tabs>
          <w:tab w:val="left" w:pos="6379"/>
        </w:tabs>
        <w:autoSpaceDE w:val="0"/>
        <w:autoSpaceDN w:val="0"/>
        <w:adjustRightInd w:val="0"/>
        <w:ind w:left="6237"/>
        <w:jc w:val="right"/>
      </w:pPr>
      <w:r w:rsidRPr="00B94A79">
        <w:t>Республики Башкортостан</w:t>
      </w:r>
    </w:p>
    <w:p w:rsidR="00DA2803" w:rsidRDefault="00DA2803" w:rsidP="002666FF">
      <w:pPr>
        <w:jc w:val="right"/>
      </w:pPr>
      <w:r>
        <w:t xml:space="preserve">от  13 мая </w:t>
      </w:r>
      <w:r w:rsidRPr="00B94A79">
        <w:t>202</w:t>
      </w:r>
      <w:r>
        <w:t>2</w:t>
      </w:r>
      <w:r w:rsidRPr="00B94A79">
        <w:t xml:space="preserve"> года № </w:t>
      </w:r>
      <w:r>
        <w:t>21</w:t>
      </w:r>
    </w:p>
    <w:p w:rsidR="00DA2803" w:rsidRDefault="00DA2803" w:rsidP="002666FF">
      <w:pPr>
        <w:jc w:val="center"/>
      </w:pPr>
    </w:p>
    <w:p w:rsidR="00DA2803" w:rsidRPr="008A2D58" w:rsidRDefault="00DA2803" w:rsidP="002666FF">
      <w:pPr>
        <w:jc w:val="center"/>
        <w:rPr>
          <w:b/>
          <w:bCs/>
          <w:snapToGrid w:val="0"/>
          <w:spacing w:val="-6"/>
        </w:rPr>
      </w:pPr>
      <w:r w:rsidRPr="008A2D58">
        <w:rPr>
          <w:b/>
          <w:bCs/>
          <w:snapToGrid w:val="0"/>
          <w:spacing w:val="-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D34CC7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Новобалтачевский </w:t>
      </w:r>
      <w:r w:rsidRPr="00D34CC7">
        <w:rPr>
          <w:b/>
          <w:bCs/>
        </w:rPr>
        <w:t>сельсовет</w:t>
      </w:r>
      <w:r w:rsidRPr="00824A74">
        <w:rPr>
          <w:sz w:val="26"/>
          <w:szCs w:val="26"/>
        </w:rPr>
        <w:t xml:space="preserve"> </w:t>
      </w:r>
      <w:r w:rsidRPr="008A2D58">
        <w:rPr>
          <w:b/>
          <w:bCs/>
          <w:snapToGrid w:val="0"/>
          <w:spacing w:val="-6"/>
        </w:rPr>
        <w:t xml:space="preserve">муниципального района </w:t>
      </w:r>
      <w:r>
        <w:rPr>
          <w:b/>
          <w:bCs/>
          <w:snapToGrid w:val="0"/>
          <w:spacing w:val="-6"/>
        </w:rPr>
        <w:t>Чекмагушевский</w:t>
      </w:r>
      <w:r w:rsidRPr="008A2D58">
        <w:rPr>
          <w:b/>
          <w:bCs/>
          <w:snapToGrid w:val="0"/>
          <w:spacing w:val="-6"/>
        </w:rPr>
        <w:t xml:space="preserve"> район Республики Башкортостан.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</w:t>
      </w:r>
      <w:r>
        <w:rPr>
          <w:snapToGrid w:val="0"/>
          <w:spacing w:val="-6"/>
        </w:rPr>
        <w:t>Администрацией сельского поселения</w:t>
      </w:r>
      <w:r w:rsidRPr="00026BCF">
        <w:rPr>
          <w:snapToGrid w:val="0"/>
          <w:spacing w:val="-6"/>
        </w:rPr>
        <w:t xml:space="preserve">, осуществляющим полномочия собственника </w:t>
      </w:r>
      <w:r>
        <w:rPr>
          <w:snapToGrid w:val="0"/>
          <w:spacing w:val="-6"/>
        </w:rPr>
        <w:t>сельского поселения</w:t>
      </w:r>
      <w:r w:rsidRPr="00026BCF">
        <w:rPr>
          <w:snapToGrid w:val="0"/>
          <w:spacing w:val="-6"/>
        </w:rPr>
        <w:t xml:space="preserve">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DA2803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2. Договор о предоставлении бюджетных инвестиций заключается в пределах бюджетных ассигнований, утвержденных </w:t>
      </w:r>
      <w:r>
        <w:rPr>
          <w:snapToGrid w:val="0"/>
          <w:spacing w:val="-6"/>
        </w:rPr>
        <w:t>решением Совета сельского поселения</w:t>
      </w:r>
      <w:r w:rsidRPr="00026BCF">
        <w:rPr>
          <w:snapToGrid w:val="0"/>
          <w:spacing w:val="-6"/>
        </w:rPr>
        <w:t xml:space="preserve"> о бюджете </w:t>
      </w:r>
      <w:r>
        <w:rPr>
          <w:snapToGrid w:val="0"/>
          <w:spacing w:val="-6"/>
        </w:rPr>
        <w:t>сельского поселения</w:t>
      </w:r>
      <w:r w:rsidRPr="00026BCF">
        <w:rPr>
          <w:snapToGrid w:val="0"/>
          <w:spacing w:val="-6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</w:t>
      </w:r>
      <w:r>
        <w:rPr>
          <w:snapToGrid w:val="0"/>
          <w:spacing w:val="-6"/>
        </w:rPr>
        <w:t>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3. Договором о предоставлении бюджетных инвестиций предусматриваются: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целевое назначение бюджетных инвестиций и их объем (с распределением по годам);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и) положения о запрете: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л) право </w:t>
      </w:r>
      <w:r>
        <w:rPr>
          <w:snapToGrid w:val="0"/>
          <w:spacing w:val="-6"/>
        </w:rPr>
        <w:t>муниципального</w:t>
      </w:r>
      <w:r w:rsidRPr="00026BCF">
        <w:rPr>
          <w:snapToGrid w:val="0"/>
          <w:spacing w:val="-6"/>
        </w:rPr>
        <w:t xml:space="preserve">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</w:t>
      </w:r>
      <w:r>
        <w:rPr>
          <w:snapToGrid w:val="0"/>
          <w:spacing w:val="-6"/>
        </w:rPr>
        <w:t>нормативным правовым актом сельского поселения</w:t>
      </w:r>
      <w:r w:rsidRPr="00026BCF">
        <w:rPr>
          <w:snapToGrid w:val="0"/>
          <w:spacing w:val="-6"/>
        </w:rPr>
        <w:t xml:space="preserve"> о предоставлении бюджетных инвестиций;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>
        <w:rPr>
          <w:snapToGrid w:val="0"/>
          <w:spacing w:val="-6"/>
        </w:rPr>
        <w:t>муниципального района</w:t>
      </w:r>
      <w:r w:rsidRPr="00026BCF">
        <w:rPr>
          <w:snapToGrid w:val="0"/>
          <w:spacing w:val="-6"/>
        </w:rPr>
        <w:t>, в том числе в соответствии с иными договорами о предоставлении бюджетных инвестиций.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</w:t>
      </w:r>
      <w:r>
        <w:rPr>
          <w:snapToGrid w:val="0"/>
          <w:spacing w:val="-6"/>
        </w:rPr>
        <w:t xml:space="preserve"> муниципального района</w:t>
      </w:r>
      <w:r w:rsidRPr="00026BCF">
        <w:rPr>
          <w:snapToGrid w:val="0"/>
          <w:spacing w:val="-6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а</w:t>
      </w:r>
      <w:r w:rsidRPr="00026BCF">
        <w:rPr>
          <w:snapToGrid w:val="0"/>
          <w:spacing w:val="-6"/>
        </w:rPr>
        <w:t>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б</w:t>
      </w:r>
      <w:r w:rsidRPr="00026BCF">
        <w:rPr>
          <w:snapToGrid w:val="0"/>
          <w:spacing w:val="-6"/>
        </w:rPr>
        <w:t>) сроки перечисления взносов (вкладов), которые не могут превышать 90 календарных дней со дня перечисления бюджетных инвестиций юридическому лицу, п</w:t>
      </w:r>
      <w:r>
        <w:rPr>
          <w:snapToGrid w:val="0"/>
          <w:spacing w:val="-6"/>
        </w:rPr>
        <w:t>олучающему бюджетные инвестиции</w:t>
      </w:r>
      <w:r w:rsidRPr="00026BCF">
        <w:rPr>
          <w:snapToGrid w:val="0"/>
          <w:spacing w:val="-6"/>
        </w:rPr>
        <w:t>;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целевое назначение взноса (вклада) и его объем (с распределением по годам);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показатели результативности и их плановые значения;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д) сроки перечисления взноса (вклада);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и) положения о запрете: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DA2803" w:rsidRPr="00026BCF" w:rsidRDefault="00DA2803" w:rsidP="002666FF">
      <w:pPr>
        <w:ind w:firstLine="708"/>
        <w:jc w:val="both"/>
        <w:rPr>
          <w:snapToGrid w:val="0"/>
          <w:spacing w:val="-6"/>
        </w:rPr>
      </w:pPr>
      <w:r w:rsidRPr="00026BCF">
        <w:rPr>
          <w:snapToGrid w:val="0"/>
          <w:spacing w:val="-6"/>
        </w:rPr>
        <w:t xml:space="preserve"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</w:t>
      </w:r>
      <w:r>
        <w:rPr>
          <w:snapToGrid w:val="0"/>
          <w:spacing w:val="-6"/>
        </w:rPr>
        <w:t>сельского поселения</w:t>
      </w:r>
      <w:r w:rsidRPr="00026BCF">
        <w:rPr>
          <w:snapToGrid w:val="0"/>
          <w:spacing w:val="-6"/>
        </w:rPr>
        <w:t>.</w:t>
      </w:r>
    </w:p>
    <w:p w:rsidR="00DA2803" w:rsidRPr="00026BCF" w:rsidRDefault="00DA2803" w:rsidP="002666FF">
      <w:pPr>
        <w:jc w:val="both"/>
        <w:rPr>
          <w:snapToGrid w:val="0"/>
          <w:spacing w:val="-6"/>
        </w:rPr>
      </w:pPr>
    </w:p>
    <w:p w:rsidR="00DA2803" w:rsidRDefault="00DA2803" w:rsidP="002666FF">
      <w:pPr>
        <w:autoSpaceDE w:val="0"/>
        <w:autoSpaceDN w:val="0"/>
        <w:adjustRightInd w:val="0"/>
      </w:pPr>
    </w:p>
    <w:p w:rsidR="00DA2803" w:rsidRDefault="00DA2803" w:rsidP="002666FF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DA2803" w:rsidRDefault="00DA2803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DA2803" w:rsidRPr="009629FB" w:rsidRDefault="00DA2803" w:rsidP="00246A1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DA2803" w:rsidRPr="009629FB" w:rsidSect="00E200C1">
      <w:pgSz w:w="11906" w:h="16838"/>
      <w:pgMar w:top="3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03" w:rsidRDefault="00DA2803" w:rsidP="00BF3613">
      <w:r>
        <w:separator/>
      </w:r>
    </w:p>
  </w:endnote>
  <w:endnote w:type="continuationSeparator" w:id="1">
    <w:p w:rsidR="00DA2803" w:rsidRDefault="00DA2803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03" w:rsidRDefault="00DA2803"/>
  </w:footnote>
  <w:footnote w:type="continuationSeparator" w:id="1">
    <w:p w:rsidR="00DA2803" w:rsidRDefault="00DA28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B6493"/>
    <w:multiLevelType w:val="hybridMultilevel"/>
    <w:tmpl w:val="5DD6730E"/>
    <w:lvl w:ilvl="0" w:tplc="A2E01BF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24BA4"/>
    <w:rsid w:val="00026BCF"/>
    <w:rsid w:val="00043D1D"/>
    <w:rsid w:val="00050AE7"/>
    <w:rsid w:val="000524BF"/>
    <w:rsid w:val="00063335"/>
    <w:rsid w:val="00086C11"/>
    <w:rsid w:val="000D1D6A"/>
    <w:rsid w:val="000E76B9"/>
    <w:rsid w:val="00112DC8"/>
    <w:rsid w:val="001310E7"/>
    <w:rsid w:val="00146A53"/>
    <w:rsid w:val="00164C12"/>
    <w:rsid w:val="00175D6E"/>
    <w:rsid w:val="001A3FA1"/>
    <w:rsid w:val="001A4BAC"/>
    <w:rsid w:val="001B18D8"/>
    <w:rsid w:val="001B3408"/>
    <w:rsid w:val="001C7A34"/>
    <w:rsid w:val="001F42E4"/>
    <w:rsid w:val="00236F40"/>
    <w:rsid w:val="00246A1C"/>
    <w:rsid w:val="00252D66"/>
    <w:rsid w:val="002666FF"/>
    <w:rsid w:val="00291B17"/>
    <w:rsid w:val="002B13A4"/>
    <w:rsid w:val="002D2791"/>
    <w:rsid w:val="002E4298"/>
    <w:rsid w:val="002E4786"/>
    <w:rsid w:val="002F2F31"/>
    <w:rsid w:val="0030375F"/>
    <w:rsid w:val="00323655"/>
    <w:rsid w:val="00327249"/>
    <w:rsid w:val="00333A3A"/>
    <w:rsid w:val="003740D9"/>
    <w:rsid w:val="003B3634"/>
    <w:rsid w:val="003B62A0"/>
    <w:rsid w:val="003B773B"/>
    <w:rsid w:val="003E16FC"/>
    <w:rsid w:val="00401B46"/>
    <w:rsid w:val="004027C9"/>
    <w:rsid w:val="0041102E"/>
    <w:rsid w:val="00444261"/>
    <w:rsid w:val="00462BB2"/>
    <w:rsid w:val="004850F3"/>
    <w:rsid w:val="004A0A54"/>
    <w:rsid w:val="004A2192"/>
    <w:rsid w:val="004B2AB3"/>
    <w:rsid w:val="004B38C3"/>
    <w:rsid w:val="004B536B"/>
    <w:rsid w:val="004D063E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B69C6"/>
    <w:rsid w:val="005D1ECE"/>
    <w:rsid w:val="005D386C"/>
    <w:rsid w:val="005D4CA5"/>
    <w:rsid w:val="005D4F3A"/>
    <w:rsid w:val="005F29CF"/>
    <w:rsid w:val="005F4532"/>
    <w:rsid w:val="00602D65"/>
    <w:rsid w:val="00614553"/>
    <w:rsid w:val="00693C32"/>
    <w:rsid w:val="0069452F"/>
    <w:rsid w:val="00694AA2"/>
    <w:rsid w:val="006D41A4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2A2B"/>
    <w:rsid w:val="0082399E"/>
    <w:rsid w:val="00824A74"/>
    <w:rsid w:val="00826BD5"/>
    <w:rsid w:val="00827E70"/>
    <w:rsid w:val="00827F86"/>
    <w:rsid w:val="008365DB"/>
    <w:rsid w:val="00852A8F"/>
    <w:rsid w:val="00856ABD"/>
    <w:rsid w:val="00856DEE"/>
    <w:rsid w:val="00863E9B"/>
    <w:rsid w:val="008777E3"/>
    <w:rsid w:val="00877898"/>
    <w:rsid w:val="008870DD"/>
    <w:rsid w:val="00895FCB"/>
    <w:rsid w:val="008A029A"/>
    <w:rsid w:val="008A2D58"/>
    <w:rsid w:val="008C588F"/>
    <w:rsid w:val="008F2245"/>
    <w:rsid w:val="00927029"/>
    <w:rsid w:val="0093581A"/>
    <w:rsid w:val="009629FB"/>
    <w:rsid w:val="00962A87"/>
    <w:rsid w:val="00973CB0"/>
    <w:rsid w:val="00975A6C"/>
    <w:rsid w:val="00984504"/>
    <w:rsid w:val="00995570"/>
    <w:rsid w:val="009B24B2"/>
    <w:rsid w:val="009C551D"/>
    <w:rsid w:val="009D26CF"/>
    <w:rsid w:val="009F71E4"/>
    <w:rsid w:val="00A64A89"/>
    <w:rsid w:val="00A90179"/>
    <w:rsid w:val="00AB2B90"/>
    <w:rsid w:val="00AC0B75"/>
    <w:rsid w:val="00B04622"/>
    <w:rsid w:val="00B22962"/>
    <w:rsid w:val="00B46779"/>
    <w:rsid w:val="00B70912"/>
    <w:rsid w:val="00B75532"/>
    <w:rsid w:val="00B9260D"/>
    <w:rsid w:val="00B94A79"/>
    <w:rsid w:val="00BA1197"/>
    <w:rsid w:val="00BB70A6"/>
    <w:rsid w:val="00BE27DE"/>
    <w:rsid w:val="00BF3613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10DA3"/>
    <w:rsid w:val="00D34CC7"/>
    <w:rsid w:val="00D36A32"/>
    <w:rsid w:val="00D36BC0"/>
    <w:rsid w:val="00D741B8"/>
    <w:rsid w:val="00D82F51"/>
    <w:rsid w:val="00D846FD"/>
    <w:rsid w:val="00D96AE0"/>
    <w:rsid w:val="00DA2803"/>
    <w:rsid w:val="00DA4DE9"/>
    <w:rsid w:val="00DC3650"/>
    <w:rsid w:val="00DC7922"/>
    <w:rsid w:val="00DE10C0"/>
    <w:rsid w:val="00E200C1"/>
    <w:rsid w:val="00E2165F"/>
    <w:rsid w:val="00E5101B"/>
    <w:rsid w:val="00E575F0"/>
    <w:rsid w:val="00E57C2D"/>
    <w:rsid w:val="00E94F5C"/>
    <w:rsid w:val="00E97523"/>
    <w:rsid w:val="00EC0C94"/>
    <w:rsid w:val="00EE08AB"/>
    <w:rsid w:val="00EF14F8"/>
    <w:rsid w:val="00F211C7"/>
    <w:rsid w:val="00F32DB3"/>
    <w:rsid w:val="00F41B5E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46A1C"/>
    <w:rPr>
      <w:rFonts w:ascii="Bash" w:hAnsi="Bash" w:cs="Bash"/>
      <w:sz w:val="18"/>
      <w:szCs w:val="1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246A1C"/>
    <w:pPr>
      <w:widowControl/>
      <w:jc w:val="center"/>
    </w:pPr>
    <w:rPr>
      <w:rFonts w:ascii="Bash" w:hAnsi="Bash" w:cs="Bash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4786"/>
    <w:rPr>
      <w:color w:val="000000"/>
      <w:sz w:val="24"/>
      <w:szCs w:val="24"/>
    </w:rPr>
  </w:style>
  <w:style w:type="character" w:customStyle="1" w:styleId="a1">
    <w:name w:val="Знак Знак"/>
    <w:basedOn w:val="DefaultParagraphFont"/>
    <w:uiPriority w:val="99"/>
    <w:rsid w:val="002666FF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11</Pages>
  <Words>4631</Words>
  <Characters>26403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Новобалтачевский сельсовет муниципального района Чекмагушевский район Республики Башкортостан</dc:title>
  <dc:subject/>
  <dc:creator>Q7</dc:creator>
  <cp:keywords/>
  <dc:description/>
  <cp:lastModifiedBy>Q7</cp:lastModifiedBy>
  <cp:revision>2</cp:revision>
  <cp:lastPrinted>2022-02-25T05:14:00Z</cp:lastPrinted>
  <dcterms:created xsi:type="dcterms:W3CDTF">2022-05-13T07:15:00Z</dcterms:created>
  <dcterms:modified xsi:type="dcterms:W3CDTF">2022-05-13T07:15:00Z</dcterms:modified>
</cp:coreProperties>
</file>